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469" w:rsidRPr="003D5D42" w:rsidRDefault="00C82312" w:rsidP="00BB2D61">
      <w:pPr>
        <w:pStyle w:val="NormalWeb"/>
        <w:jc w:val="center"/>
        <w:rPr>
          <w:color w:val="4F6228" w:themeColor="accent3" w:themeShade="80"/>
          <w:sz w:val="36"/>
          <w:szCs w:val="36"/>
        </w:rPr>
      </w:pPr>
      <w:bookmarkStart w:id="0" w:name="_GoBack"/>
      <w:bookmarkEnd w:id="0"/>
      <w:r w:rsidRPr="00B117A7">
        <w:rPr>
          <w:rFonts w:ascii="Comic Sans MS" w:hAnsi="Comic Sans MS"/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1553D5E" wp14:editId="7E201457">
            <wp:simplePos x="0" y="0"/>
            <wp:positionH relativeFrom="column">
              <wp:posOffset>-4445</wp:posOffset>
            </wp:positionH>
            <wp:positionV relativeFrom="paragraph">
              <wp:posOffset>-490220</wp:posOffset>
            </wp:positionV>
            <wp:extent cx="638175" cy="485775"/>
            <wp:effectExtent l="0" t="0" r="0" b="0"/>
            <wp:wrapSquare wrapText="bothSides"/>
            <wp:docPr id="1" name="Slika 1" descr="MMj03544990000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Mj03544990000%5b1%5d"/>
                    <pic:cNvPicPr>
                      <a:picLocks noChangeAspect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0BE8">
        <w:rPr>
          <w:rFonts w:ascii="Arial" w:hAnsi="Arial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0.75pt;height:24pt" fillcolor="#fc0" stroked="f">
            <v:fill color2="maroon" angle="-135" focusposition=".5,.5" focussize="" focus="100%" type="gradientRadial"/>
            <v:shadow on="t" color="silver" opacity="52429f"/>
            <v:textpath style="font-family:&quot;Impact&quot;;v-text-kern:t" trim="t" fitpath="t" string="KNJIŽNICA OŠ CERKLJE OB KRKI SE PREDSTAVI"/>
          </v:shape>
        </w:pict>
      </w:r>
    </w:p>
    <w:p w:rsidR="002E200C" w:rsidRDefault="002E200C" w:rsidP="00BB2D61">
      <w:pPr>
        <w:pStyle w:val="NormalWeb"/>
        <w:jc w:val="both"/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27064DD6" wp14:editId="37E4E362">
            <wp:simplePos x="0" y="0"/>
            <wp:positionH relativeFrom="column">
              <wp:posOffset>-4445</wp:posOffset>
            </wp:positionH>
            <wp:positionV relativeFrom="paragraph">
              <wp:posOffset>412115</wp:posOffset>
            </wp:positionV>
            <wp:extent cx="2026285" cy="1356995"/>
            <wp:effectExtent l="0" t="0" r="0" b="0"/>
            <wp:wrapSquare wrapText="bothSides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nj10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73" b="11157"/>
                    <a:stretch/>
                  </pic:blipFill>
                  <pic:spPr bwMode="auto">
                    <a:xfrm>
                      <a:off x="0" y="0"/>
                      <a:ext cx="2026285" cy="1356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0469">
        <w:t xml:space="preserve">Šolska knjižnica je prostor, kjer se zbirajo, strokovno obdelujejo, hranijo in dajejo v uporabo informacije ter knjižnično gradivo, ki ga učenci in delavci šole potrebujejo pri pridobivanju, utrjevanju in širjenju znanja za redni pouk. Šolsko knjižnico vodi </w:t>
      </w:r>
      <w:r w:rsidR="00BB2D61" w:rsidRPr="00BB2D61">
        <w:rPr>
          <w:b/>
        </w:rPr>
        <w:t xml:space="preserve">šolska </w:t>
      </w:r>
      <w:r w:rsidR="007A0469" w:rsidRPr="00BB2D61">
        <w:rPr>
          <w:b/>
        </w:rPr>
        <w:t>knjižničarka</w:t>
      </w:r>
      <w:r w:rsidR="003B611E">
        <w:t xml:space="preserve"> in učiteljica Lojzka Ivanšek. K</w:t>
      </w:r>
      <w:r w:rsidR="007A0469">
        <w:t xml:space="preserve">njižnica </w:t>
      </w:r>
      <w:r w:rsidR="003B611E">
        <w:t xml:space="preserve"> je </w:t>
      </w:r>
      <w:r w:rsidR="007A0469">
        <w:t>za izposojo in vračanje gradiva odprt</w:t>
      </w:r>
      <w:r w:rsidR="007B45D9">
        <w:t>a vsak dan po priloženem urniku. Ta</w:t>
      </w:r>
      <w:r w:rsidR="00BB2D61">
        <w:t xml:space="preserve"> je objavljen na spletnih straneh šole in obešen na vidnih mestih</w:t>
      </w:r>
      <w:r w:rsidR="007B45D9">
        <w:t xml:space="preserve"> v šoli</w:t>
      </w:r>
      <w:r w:rsidR="00BB2D61">
        <w:t xml:space="preserve">. </w:t>
      </w:r>
    </w:p>
    <w:p w:rsidR="007A0469" w:rsidRDefault="002E200C" w:rsidP="00BB2D61">
      <w:pPr>
        <w:pStyle w:val="NormalWeb"/>
        <w:jc w:val="both"/>
      </w:pPr>
      <w:r>
        <w:t>V</w:t>
      </w:r>
      <w:r w:rsidR="007A0469">
        <w:t>odenje šolske knjižnice obsega inter</w:t>
      </w:r>
      <w:r w:rsidR="00EF49B6">
        <w:t>no bibliotekarsko strokovno</w:t>
      </w:r>
      <w:r w:rsidR="007A0469">
        <w:t xml:space="preserve"> in pedagoško delo.</w:t>
      </w:r>
      <w:r w:rsidR="00C82312" w:rsidRPr="00C82312">
        <w:rPr>
          <w:rFonts w:ascii="Comic Sans MS" w:hAnsi="Comic Sans MS"/>
          <w:b/>
          <w:sz w:val="22"/>
          <w:szCs w:val="22"/>
        </w:rPr>
        <w:t xml:space="preserve"> </w:t>
      </w:r>
    </w:p>
    <w:p w:rsidR="007A0469" w:rsidRPr="00C82312" w:rsidRDefault="007A0469" w:rsidP="00607539">
      <w:pPr>
        <w:pStyle w:val="NormalWeb"/>
        <w:jc w:val="center"/>
        <w:rPr>
          <w:color w:val="FFC000"/>
          <w:sz w:val="28"/>
          <w:szCs w:val="28"/>
        </w:rPr>
      </w:pPr>
      <w:r w:rsidRPr="00C82312">
        <w:rPr>
          <w:rStyle w:val="Strong"/>
          <w:color w:val="FFC000"/>
          <w:sz w:val="28"/>
          <w:szCs w:val="28"/>
        </w:rPr>
        <w:t>Interno strokovno delo</w:t>
      </w:r>
    </w:p>
    <w:p w:rsidR="007A0469" w:rsidRPr="00442333" w:rsidRDefault="003B4510" w:rsidP="007A0469">
      <w:pPr>
        <w:pStyle w:val="NormalWeb"/>
        <w:jc w:val="both"/>
        <w:rPr>
          <w:color w:val="990000"/>
        </w:rPr>
      </w:pPr>
      <w:r>
        <w:rPr>
          <w:b/>
          <w:noProof/>
          <w:color w:val="990000"/>
          <w:sz w:val="36"/>
          <w:szCs w:val="36"/>
        </w:rPr>
        <w:drawing>
          <wp:anchor distT="0" distB="0" distL="114300" distR="114300" simplePos="0" relativeHeight="251655168" behindDoc="0" locked="0" layoutInCell="1" allowOverlap="1" wp14:anchorId="758448AA" wp14:editId="6EE4A747">
            <wp:simplePos x="0" y="0"/>
            <wp:positionH relativeFrom="column">
              <wp:posOffset>-4445</wp:posOffset>
            </wp:positionH>
            <wp:positionV relativeFrom="paragraph">
              <wp:posOffset>52705</wp:posOffset>
            </wp:positionV>
            <wp:extent cx="763270" cy="914400"/>
            <wp:effectExtent l="0" t="0" r="0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nj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27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0469">
        <w:t xml:space="preserve">Šolska knjižničarka nabavlja knjižnično gradivo, ga </w:t>
      </w:r>
      <w:r w:rsidR="00BB2D61">
        <w:t>vpiše v računalniški program, opremi z nalepkami, ga uredi</w:t>
      </w:r>
      <w:r w:rsidR="00586063">
        <w:t xml:space="preserve">, </w:t>
      </w:r>
      <w:r w:rsidR="007A0469">
        <w:t>postavi na knjižne police</w:t>
      </w:r>
      <w:r w:rsidR="00586063">
        <w:t xml:space="preserve"> in izposoja uporabnikom</w:t>
      </w:r>
      <w:r w:rsidR="00BB2D61">
        <w:t>.</w:t>
      </w:r>
      <w:r w:rsidR="007A0469">
        <w:t xml:space="preserve"> </w:t>
      </w:r>
      <w:r w:rsidR="00BB2D61">
        <w:t>Z ravnateljico in s</w:t>
      </w:r>
      <w:r w:rsidR="007A0469">
        <w:t xml:space="preserve"> sodelavci se posvetuje o nabavi knjižničnega gradiva, ki ga le-ti uporabljajo pri pouku in jih </w:t>
      </w:r>
      <w:r w:rsidR="007A0469" w:rsidRPr="00442333">
        <w:t>seznanja z novostmi v šolski knjižnici.</w:t>
      </w:r>
    </w:p>
    <w:p w:rsidR="007A0469" w:rsidRPr="00C82312" w:rsidRDefault="007A0469" w:rsidP="00607539">
      <w:pPr>
        <w:pStyle w:val="NormalWeb"/>
        <w:jc w:val="center"/>
        <w:rPr>
          <w:color w:val="FFC000"/>
          <w:sz w:val="28"/>
          <w:szCs w:val="28"/>
        </w:rPr>
      </w:pPr>
      <w:r w:rsidRPr="00C82312">
        <w:rPr>
          <w:rStyle w:val="Strong"/>
          <w:color w:val="FFC000"/>
          <w:sz w:val="28"/>
          <w:szCs w:val="28"/>
        </w:rPr>
        <w:t>Pedagoško delo</w:t>
      </w:r>
    </w:p>
    <w:p w:rsidR="00586063" w:rsidRDefault="003B4510" w:rsidP="0058606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noProof/>
          <w:color w:val="4F6228" w:themeColor="accent3" w:themeShade="80"/>
          <w:u w:val="single"/>
        </w:rPr>
        <w:drawing>
          <wp:anchor distT="0" distB="0" distL="114300" distR="114300" simplePos="0" relativeHeight="251657216" behindDoc="0" locked="0" layoutInCell="1" allowOverlap="1" wp14:anchorId="3BF9D419" wp14:editId="7A4A8B76">
            <wp:simplePos x="0" y="0"/>
            <wp:positionH relativeFrom="column">
              <wp:posOffset>-4445</wp:posOffset>
            </wp:positionH>
            <wp:positionV relativeFrom="paragraph">
              <wp:posOffset>83820</wp:posOffset>
            </wp:positionV>
            <wp:extent cx="1067435" cy="981075"/>
            <wp:effectExtent l="0" t="0" r="0" b="0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nj6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867" b="5990"/>
                    <a:stretch/>
                  </pic:blipFill>
                  <pic:spPr bwMode="auto">
                    <a:xfrm>
                      <a:off x="0" y="0"/>
                      <a:ext cx="1067435" cy="981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200C">
        <w:rPr>
          <w:noProof/>
        </w:rPr>
        <w:drawing>
          <wp:anchor distT="0" distB="0" distL="114300" distR="114300" simplePos="0" relativeHeight="251658240" behindDoc="0" locked="0" layoutInCell="1" allowOverlap="1" wp14:anchorId="18D5198B" wp14:editId="42419DB9">
            <wp:simplePos x="0" y="0"/>
            <wp:positionH relativeFrom="column">
              <wp:posOffset>4605655</wp:posOffset>
            </wp:positionH>
            <wp:positionV relativeFrom="paragraph">
              <wp:posOffset>244475</wp:posOffset>
            </wp:positionV>
            <wp:extent cx="1123950" cy="950595"/>
            <wp:effectExtent l="0" t="0" r="0" b="0"/>
            <wp:wrapSquare wrapText="bothSides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nj1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950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0469" w:rsidRPr="00586063">
        <w:rPr>
          <w:rFonts w:ascii="Times New Roman" w:hAnsi="Times New Roman" w:cs="Times New Roman"/>
          <w:sz w:val="24"/>
          <w:szCs w:val="24"/>
        </w:rPr>
        <w:t>P</w:t>
      </w:r>
      <w:r w:rsidR="007B45D9">
        <w:rPr>
          <w:rFonts w:ascii="Times New Roman" w:hAnsi="Times New Roman" w:cs="Times New Roman"/>
          <w:sz w:val="24"/>
          <w:szCs w:val="24"/>
        </w:rPr>
        <w:t>ri svojem pedagoškem delu</w:t>
      </w:r>
      <w:r w:rsidR="00BB2D61" w:rsidRPr="00586063">
        <w:rPr>
          <w:rFonts w:ascii="Times New Roman" w:hAnsi="Times New Roman" w:cs="Times New Roman"/>
          <w:sz w:val="24"/>
          <w:szCs w:val="24"/>
        </w:rPr>
        <w:t xml:space="preserve"> svetuje </w:t>
      </w:r>
      <w:r w:rsidR="007A0469" w:rsidRPr="00586063">
        <w:rPr>
          <w:rFonts w:ascii="Times New Roman" w:hAnsi="Times New Roman" w:cs="Times New Roman"/>
          <w:sz w:val="24"/>
          <w:szCs w:val="24"/>
        </w:rPr>
        <w:t>učence</w:t>
      </w:r>
      <w:r w:rsidR="00BB2D61" w:rsidRPr="00586063">
        <w:rPr>
          <w:rFonts w:ascii="Times New Roman" w:hAnsi="Times New Roman" w:cs="Times New Roman"/>
          <w:sz w:val="24"/>
          <w:szCs w:val="24"/>
        </w:rPr>
        <w:t>m in pedagoškim delavcem pri uporabi knjižničnega</w:t>
      </w:r>
      <w:r w:rsidR="007B45D9">
        <w:rPr>
          <w:rFonts w:ascii="Times New Roman" w:hAnsi="Times New Roman" w:cs="Times New Roman"/>
          <w:sz w:val="24"/>
          <w:szCs w:val="24"/>
        </w:rPr>
        <w:t xml:space="preserve"> in drugega</w:t>
      </w:r>
      <w:r w:rsidR="00BB2D61" w:rsidRPr="00586063">
        <w:rPr>
          <w:rFonts w:ascii="Times New Roman" w:hAnsi="Times New Roman" w:cs="Times New Roman"/>
          <w:sz w:val="24"/>
          <w:szCs w:val="24"/>
        </w:rPr>
        <w:t xml:space="preserve"> gradiva</w:t>
      </w:r>
      <w:r w:rsidR="007B45D9">
        <w:rPr>
          <w:rFonts w:ascii="Times New Roman" w:hAnsi="Times New Roman" w:cs="Times New Roman"/>
          <w:sz w:val="24"/>
          <w:szCs w:val="24"/>
        </w:rPr>
        <w:t xml:space="preserve">. </w:t>
      </w:r>
      <w:r w:rsidR="00BB2D61" w:rsidRPr="00586063">
        <w:rPr>
          <w:rFonts w:ascii="Times New Roman" w:hAnsi="Times New Roman" w:cs="Times New Roman"/>
          <w:sz w:val="24"/>
          <w:szCs w:val="24"/>
        </w:rPr>
        <w:t>Učencem p</w:t>
      </w:r>
      <w:r w:rsidR="007A0469" w:rsidRPr="00586063">
        <w:rPr>
          <w:rFonts w:ascii="Times New Roman" w:hAnsi="Times New Roman" w:cs="Times New Roman"/>
          <w:sz w:val="24"/>
          <w:szCs w:val="24"/>
        </w:rPr>
        <w:t>omaga</w:t>
      </w:r>
      <w:r w:rsidR="00BB2D61" w:rsidRPr="00586063">
        <w:rPr>
          <w:rFonts w:ascii="Times New Roman" w:hAnsi="Times New Roman" w:cs="Times New Roman"/>
          <w:sz w:val="24"/>
          <w:szCs w:val="24"/>
        </w:rPr>
        <w:t xml:space="preserve"> pri iskanju želenih informacij, ki jih </w:t>
      </w:r>
      <w:r w:rsidR="007A0469" w:rsidRPr="00586063">
        <w:rPr>
          <w:rFonts w:ascii="Times New Roman" w:hAnsi="Times New Roman" w:cs="Times New Roman"/>
          <w:sz w:val="24"/>
          <w:szCs w:val="24"/>
        </w:rPr>
        <w:t xml:space="preserve"> </w:t>
      </w:r>
      <w:r w:rsidR="00BB2D61" w:rsidRPr="00586063">
        <w:rPr>
          <w:rFonts w:ascii="Times New Roman" w:hAnsi="Times New Roman" w:cs="Times New Roman"/>
          <w:sz w:val="24"/>
          <w:szCs w:val="24"/>
        </w:rPr>
        <w:t>potrebujejo za s</w:t>
      </w:r>
      <w:r w:rsidR="007B45D9">
        <w:rPr>
          <w:rFonts w:ascii="Times New Roman" w:hAnsi="Times New Roman" w:cs="Times New Roman"/>
          <w:sz w:val="24"/>
          <w:szCs w:val="24"/>
        </w:rPr>
        <w:t>eminarske naloge</w:t>
      </w:r>
      <w:r w:rsidR="007A0469" w:rsidRPr="00586063">
        <w:rPr>
          <w:rFonts w:ascii="Times New Roman" w:hAnsi="Times New Roman" w:cs="Times New Roman"/>
          <w:sz w:val="24"/>
          <w:szCs w:val="24"/>
        </w:rPr>
        <w:t>, pouk, domače branje, bralno značko, različna tekmovanja ali za branje med prostim časom.</w:t>
      </w:r>
    </w:p>
    <w:p w:rsidR="003B4510" w:rsidRPr="00586063" w:rsidRDefault="003B4510" w:rsidP="0058606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A0469" w:rsidRPr="00586063" w:rsidRDefault="003B4510" w:rsidP="0058606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990000"/>
          <w:sz w:val="36"/>
          <w:szCs w:val="36"/>
        </w:rPr>
        <w:drawing>
          <wp:anchor distT="0" distB="0" distL="114300" distR="114300" simplePos="0" relativeHeight="251654144" behindDoc="0" locked="0" layoutInCell="1" allowOverlap="1" wp14:anchorId="6A4C8CD5" wp14:editId="15C3C44A">
            <wp:simplePos x="0" y="0"/>
            <wp:positionH relativeFrom="column">
              <wp:posOffset>3234055</wp:posOffset>
            </wp:positionH>
            <wp:positionV relativeFrom="paragraph">
              <wp:posOffset>453390</wp:posOffset>
            </wp:positionV>
            <wp:extent cx="2524125" cy="2038985"/>
            <wp:effectExtent l="0" t="0" r="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nj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2038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24DF67F" wp14:editId="53F60EAC">
            <wp:simplePos x="0" y="0"/>
            <wp:positionH relativeFrom="column">
              <wp:posOffset>0</wp:posOffset>
            </wp:positionH>
            <wp:positionV relativeFrom="paragraph">
              <wp:posOffset>240665</wp:posOffset>
            </wp:positionV>
            <wp:extent cx="1728470" cy="1171575"/>
            <wp:effectExtent l="0" t="0" r="0" b="0"/>
            <wp:wrapSquare wrapText="bothSides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knj11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47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6063" w:rsidRPr="00586063">
        <w:rPr>
          <w:rFonts w:ascii="Times New Roman" w:hAnsi="Times New Roman" w:cs="Times New Roman"/>
          <w:sz w:val="24"/>
          <w:szCs w:val="24"/>
        </w:rPr>
        <w:t>Učence</w:t>
      </w:r>
      <w:r w:rsidR="005860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6063" w:rsidRPr="00586063">
        <w:rPr>
          <w:rFonts w:ascii="Times New Roman" w:hAnsi="Times New Roman" w:cs="Times New Roman"/>
          <w:sz w:val="24"/>
          <w:szCs w:val="24"/>
        </w:rPr>
        <w:t xml:space="preserve">vzgaja za </w:t>
      </w:r>
      <w:r w:rsidR="007A0469" w:rsidRPr="00586063">
        <w:rPr>
          <w:rFonts w:ascii="Times New Roman" w:hAnsi="Times New Roman" w:cs="Times New Roman"/>
          <w:sz w:val="24"/>
          <w:szCs w:val="24"/>
        </w:rPr>
        <w:t>knjižnično dejavnost</w:t>
      </w:r>
      <w:r w:rsidR="00586063">
        <w:rPr>
          <w:rFonts w:ascii="Times New Roman" w:hAnsi="Times New Roman" w:cs="Times New Roman"/>
          <w:sz w:val="24"/>
          <w:szCs w:val="24"/>
        </w:rPr>
        <w:t xml:space="preserve"> in jih s</w:t>
      </w:r>
      <w:r w:rsidR="007A0469" w:rsidRPr="00586063">
        <w:rPr>
          <w:rFonts w:ascii="Times New Roman" w:hAnsi="Times New Roman" w:cs="Times New Roman"/>
          <w:sz w:val="24"/>
          <w:szCs w:val="24"/>
        </w:rPr>
        <w:t>podbuja k bralni kulturi</w:t>
      </w:r>
      <w:r w:rsidR="00586063">
        <w:rPr>
          <w:rFonts w:ascii="Times New Roman" w:hAnsi="Times New Roman" w:cs="Times New Roman"/>
          <w:sz w:val="24"/>
          <w:szCs w:val="24"/>
        </w:rPr>
        <w:t>.</w:t>
      </w:r>
      <w:r w:rsidR="00DE1A95">
        <w:rPr>
          <w:rFonts w:ascii="Times New Roman" w:hAnsi="Times New Roman" w:cs="Times New Roman"/>
          <w:sz w:val="24"/>
          <w:szCs w:val="24"/>
        </w:rPr>
        <w:t xml:space="preserve"> </w:t>
      </w:r>
      <w:r w:rsidR="00586063">
        <w:rPr>
          <w:rFonts w:ascii="Times New Roman" w:hAnsi="Times New Roman" w:cs="Times New Roman"/>
          <w:sz w:val="24"/>
          <w:szCs w:val="24"/>
        </w:rPr>
        <w:t xml:space="preserve">Vključuje jih v </w:t>
      </w:r>
      <w:r w:rsidR="007A0469" w:rsidRPr="00586063">
        <w:rPr>
          <w:rFonts w:ascii="Times New Roman" w:hAnsi="Times New Roman" w:cs="Times New Roman"/>
          <w:sz w:val="24"/>
          <w:szCs w:val="24"/>
        </w:rPr>
        <w:t xml:space="preserve">šolske kulturne prireditve, </w:t>
      </w:r>
      <w:r w:rsidR="00586063">
        <w:rPr>
          <w:rFonts w:ascii="Times New Roman" w:hAnsi="Times New Roman" w:cs="Times New Roman"/>
          <w:sz w:val="24"/>
          <w:szCs w:val="24"/>
        </w:rPr>
        <w:t>z njimi pripravlja razstave in tematske kvize ter jih spodbuja za sodelovanje na različnih literarnih natečajih in pri izvedbi</w:t>
      </w:r>
      <w:r w:rsidR="007B45D9">
        <w:rPr>
          <w:rFonts w:ascii="Times New Roman" w:hAnsi="Times New Roman" w:cs="Times New Roman"/>
          <w:sz w:val="24"/>
          <w:szCs w:val="24"/>
        </w:rPr>
        <w:t xml:space="preserve"> različnih kulturnih programov</w:t>
      </w:r>
      <w:r w:rsidR="00586063">
        <w:rPr>
          <w:rFonts w:ascii="Times New Roman" w:hAnsi="Times New Roman" w:cs="Times New Roman"/>
          <w:sz w:val="24"/>
          <w:szCs w:val="24"/>
        </w:rPr>
        <w:t>.</w:t>
      </w:r>
    </w:p>
    <w:p w:rsidR="00442333" w:rsidRDefault="00586063" w:rsidP="007A0469">
      <w:pPr>
        <w:pStyle w:val="NormalWeb"/>
        <w:jc w:val="both"/>
      </w:pPr>
      <w:r>
        <w:t>Za otroke vrtca in učence naše šole pripravlja</w:t>
      </w:r>
      <w:r w:rsidR="007A0469">
        <w:t xml:space="preserve"> </w:t>
      </w:r>
      <w:r w:rsidR="00442333">
        <w:t xml:space="preserve">pravljične ure in učne ure, ki se navezujejo na knjižnično informacijska znanja. </w:t>
      </w:r>
    </w:p>
    <w:p w:rsidR="00892DA8" w:rsidRDefault="00442333" w:rsidP="00A86A5E">
      <w:pPr>
        <w:pStyle w:val="NormalWeb"/>
        <w:jc w:val="both"/>
      </w:pPr>
      <w:r>
        <w:t>S</w:t>
      </w:r>
      <w:r w:rsidR="007A0469">
        <w:t>odeluje s Knjižnico Brežice in koordinira prireditve, ki jih Knjižnica Brežice pripravlja za učence osnovnih šol iz brežiške občine</w:t>
      </w:r>
      <w:r>
        <w:t xml:space="preserve"> </w:t>
      </w:r>
      <w:r w:rsidR="007B45D9">
        <w:t>(gledališke predstave, kviz</w:t>
      </w:r>
      <w:r w:rsidR="00DE1A95">
        <w:t>i</w:t>
      </w:r>
      <w:r>
        <w:t>, razstave, sodelovanje pri projektih …).</w:t>
      </w:r>
    </w:p>
    <w:p w:rsidR="00F46F62" w:rsidRDefault="00F46F62" w:rsidP="00A86A5E">
      <w:pPr>
        <w:pStyle w:val="NormalWeb"/>
        <w:jc w:val="both"/>
      </w:pPr>
    </w:p>
    <w:p w:rsidR="00353F87" w:rsidRPr="00C82312" w:rsidRDefault="00353F87" w:rsidP="00353F87">
      <w:pPr>
        <w:pStyle w:val="NormalWeb"/>
        <w:jc w:val="center"/>
        <w:rPr>
          <w:color w:val="FFC000"/>
          <w:sz w:val="28"/>
          <w:szCs w:val="28"/>
        </w:rPr>
      </w:pPr>
      <w:r w:rsidRPr="00C82312">
        <w:rPr>
          <w:rStyle w:val="Strong"/>
          <w:color w:val="FFC000"/>
          <w:sz w:val="28"/>
          <w:szCs w:val="28"/>
        </w:rPr>
        <w:lastRenderedPageBreak/>
        <w:t>P</w:t>
      </w:r>
      <w:r>
        <w:rPr>
          <w:rStyle w:val="Strong"/>
          <w:color w:val="FFC000"/>
          <w:sz w:val="28"/>
          <w:szCs w:val="28"/>
        </w:rPr>
        <w:t>ostavitev knjižničnega gradiva</w:t>
      </w:r>
    </w:p>
    <w:p w:rsidR="00FA78AC" w:rsidRPr="00FA78AC" w:rsidRDefault="00FA78AC" w:rsidP="00FA78AC">
      <w:pPr>
        <w:pStyle w:val="BodyText2"/>
        <w:jc w:val="both"/>
        <w:rPr>
          <w:rFonts w:ascii="Times New Roman" w:hAnsi="Times New Roman" w:cs="Times New Roman"/>
          <w:szCs w:val="24"/>
        </w:rPr>
      </w:pPr>
      <w:r w:rsidRPr="00FA78AC">
        <w:rPr>
          <w:rFonts w:ascii="Times New Roman" w:hAnsi="Times New Roman" w:cs="Times New Roman"/>
          <w:szCs w:val="24"/>
        </w:rPr>
        <w:t>Šolska knjižnica deluje v prostorih nove šolske zgradbe, na površini 122 m</w:t>
      </w:r>
      <w:r w:rsidRPr="00FA78AC">
        <w:rPr>
          <w:rFonts w:ascii="Times New Roman" w:hAnsi="Times New Roman" w:cs="Times New Roman"/>
          <w:szCs w:val="24"/>
          <w:vertAlign w:val="superscript"/>
        </w:rPr>
        <w:t>2</w:t>
      </w:r>
      <w:r w:rsidRPr="00FA78AC">
        <w:rPr>
          <w:rFonts w:ascii="Times New Roman" w:hAnsi="Times New Roman" w:cs="Times New Roman"/>
          <w:szCs w:val="24"/>
        </w:rPr>
        <w:t xml:space="preserve">. Gradivo je v prostem pristopu, ločeno na leposlovje in strokovno literaturo. Leposlovje je razvrščeno po starostnih stopnjah otrok: za najmlajše (C),  za raziskovalce (P) in mladostnike (M). Posebej je razvrščeno tudi ljudsko slovstvo, pesništvo in strokovna literatura. </w:t>
      </w:r>
    </w:p>
    <w:p w:rsidR="00FA78AC" w:rsidRPr="00FA78AC" w:rsidRDefault="00FA78AC" w:rsidP="00FA78AC">
      <w:pPr>
        <w:pStyle w:val="NormalWeb"/>
        <w:jc w:val="both"/>
      </w:pPr>
      <w:r w:rsidRPr="00FA78AC">
        <w:t>Strokovna literatura za učence in učitelje je razvrščena po sistemu UDK (univerzalne decimalne klasifikacije) po skupinah:</w:t>
      </w:r>
    </w:p>
    <w:p w:rsidR="00FA78AC" w:rsidRPr="00FA78AC" w:rsidRDefault="00FA78AC" w:rsidP="00FA78AC">
      <w:pPr>
        <w:pStyle w:val="NormalWeb"/>
        <w:jc w:val="both"/>
      </w:pPr>
      <w:r w:rsidRPr="00FA78AC">
        <w:t>0 – splošno; 1 – psihologija; 2 – verstva; 3 – družboslovne vede; 5 – naravoslovje; 6 – uporabne vede; 7 – umetnost, šport;  8 – jezikoslovje, leposlovje; 9 – zgodovina, geografija.</w:t>
      </w:r>
    </w:p>
    <w:p w:rsidR="00A81D30" w:rsidRDefault="00FA78AC" w:rsidP="00FA78AC">
      <w:pPr>
        <w:pStyle w:val="NormalWeb"/>
        <w:jc w:val="both"/>
      </w:pPr>
      <w:r w:rsidRPr="00FA78AC">
        <w:t xml:space="preserve">V knjižnici so shranjene tudi knjige iz učbeniškega sklada.  Knjižnično gradivo se od marca, ko je bila izvedena inventura knjižničnih in neknjižničnih gradiv v programu WinKnj, obdeluje v programu Cobbis. V program Cobbis so vpisani že vsi učbeniki iz učbeniškega sklada in učni kompleti za učence 1. razreda. </w:t>
      </w:r>
    </w:p>
    <w:p w:rsidR="00A81D30" w:rsidRDefault="00FA78AC" w:rsidP="00FA78AC">
      <w:pPr>
        <w:pStyle w:val="NormalWeb"/>
        <w:jc w:val="both"/>
      </w:pPr>
      <w:r w:rsidRPr="00FA78AC">
        <w:t xml:space="preserve">Vpisujejo se vsa na novo pridobljena gradiva in ostala gradiva, vodena še v programu WinKnj. </w:t>
      </w:r>
    </w:p>
    <w:p w:rsidR="00FA78AC" w:rsidRPr="00FA78AC" w:rsidRDefault="00FA78AC" w:rsidP="00FA78AC">
      <w:pPr>
        <w:pStyle w:val="NormalWeb"/>
        <w:jc w:val="both"/>
      </w:pPr>
      <w:r w:rsidRPr="00FA78AC">
        <w:t xml:space="preserve">Gradivo se učencem in delavcem šole izposoja v programu WinKnj in Cobiss. </w:t>
      </w:r>
    </w:p>
    <w:p w:rsidR="00FA78AC" w:rsidRDefault="00FA78AC" w:rsidP="00FA78AC">
      <w:pPr>
        <w:pStyle w:val="NormalWeb"/>
        <w:jc w:val="both"/>
      </w:pPr>
      <w:r w:rsidRPr="00FA78AC">
        <w:t xml:space="preserve">Za potrebe učencev je v knjižnici na voljo tudi računalnik. </w:t>
      </w:r>
    </w:p>
    <w:p w:rsidR="00395FB5" w:rsidRDefault="00395FB5" w:rsidP="00FA78AC">
      <w:pPr>
        <w:pStyle w:val="NormalWeb"/>
        <w:jc w:val="both"/>
      </w:pPr>
    </w:p>
    <w:p w:rsidR="00395FB5" w:rsidRDefault="00395FB5" w:rsidP="00FA78AC">
      <w:pPr>
        <w:pStyle w:val="NormalWeb"/>
        <w:jc w:val="both"/>
      </w:pPr>
      <w:r>
        <w:t>Vir:</w:t>
      </w:r>
    </w:p>
    <w:p w:rsidR="00395FB5" w:rsidRDefault="00395FB5" w:rsidP="00FA78AC">
      <w:pPr>
        <w:pStyle w:val="NormalWeb"/>
        <w:jc w:val="both"/>
      </w:pPr>
      <w:r>
        <w:t>- ilustracije (internet, clipart)</w:t>
      </w:r>
    </w:p>
    <w:p w:rsidR="00127C77" w:rsidRDefault="00127C77" w:rsidP="00FA78AC">
      <w:pPr>
        <w:pStyle w:val="NormalWeb"/>
        <w:jc w:val="both"/>
      </w:pPr>
    </w:p>
    <w:p w:rsidR="00127C77" w:rsidRPr="00FA78AC" w:rsidRDefault="00127C77" w:rsidP="00FA78AC">
      <w:pPr>
        <w:pStyle w:val="NormalWeb"/>
        <w:jc w:val="both"/>
      </w:pPr>
    </w:p>
    <w:p w:rsidR="00353F87" w:rsidRPr="00442333" w:rsidRDefault="00353F87" w:rsidP="00A86A5E">
      <w:pPr>
        <w:pStyle w:val="NormalWeb"/>
        <w:jc w:val="both"/>
        <w:rPr>
          <w:b/>
          <w:color w:val="990000"/>
          <w:sz w:val="36"/>
          <w:szCs w:val="36"/>
        </w:rPr>
      </w:pPr>
    </w:p>
    <w:sectPr w:rsidR="00353F87" w:rsidRPr="00442333" w:rsidSect="009D1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F3A1E"/>
    <w:multiLevelType w:val="hybridMultilevel"/>
    <w:tmpl w:val="CB1A449C"/>
    <w:lvl w:ilvl="0" w:tplc="29F4CE9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469"/>
    <w:rsid w:val="000F2ACA"/>
    <w:rsid w:val="00127C77"/>
    <w:rsid w:val="001B58C8"/>
    <w:rsid w:val="002E200C"/>
    <w:rsid w:val="00353F87"/>
    <w:rsid w:val="00395FB5"/>
    <w:rsid w:val="003B4510"/>
    <w:rsid w:val="003B611E"/>
    <w:rsid w:val="003D5D42"/>
    <w:rsid w:val="00416B11"/>
    <w:rsid w:val="00442333"/>
    <w:rsid w:val="00586063"/>
    <w:rsid w:val="005E2176"/>
    <w:rsid w:val="00607539"/>
    <w:rsid w:val="006D76E1"/>
    <w:rsid w:val="007A0469"/>
    <w:rsid w:val="007B45D9"/>
    <w:rsid w:val="00880BE8"/>
    <w:rsid w:val="00892DA8"/>
    <w:rsid w:val="009D1C85"/>
    <w:rsid w:val="00A12DEE"/>
    <w:rsid w:val="00A701BE"/>
    <w:rsid w:val="00A81D30"/>
    <w:rsid w:val="00A86A5E"/>
    <w:rsid w:val="00BB2D61"/>
    <w:rsid w:val="00C248CE"/>
    <w:rsid w:val="00C47CCD"/>
    <w:rsid w:val="00C82312"/>
    <w:rsid w:val="00DE1A95"/>
    <w:rsid w:val="00EA68BB"/>
    <w:rsid w:val="00EF49B6"/>
    <w:rsid w:val="00F46F62"/>
    <w:rsid w:val="00FA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0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A0469"/>
    <w:rPr>
      <w:b/>
      <w:bCs/>
    </w:rPr>
  </w:style>
  <w:style w:type="paragraph" w:styleId="NoSpacing">
    <w:name w:val="No Spacing"/>
    <w:uiPriority w:val="1"/>
    <w:qFormat/>
    <w:rsid w:val="00586063"/>
    <w:pPr>
      <w:spacing w:after="0" w:line="240" w:lineRule="auto"/>
    </w:pPr>
  </w:style>
  <w:style w:type="paragraph" w:customStyle="1" w:styleId="besedilo-org">
    <w:name w:val="besedilo-org"/>
    <w:basedOn w:val="Normal"/>
    <w:rsid w:val="00353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FA78AC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FA78AC"/>
    <w:rPr>
      <w:rFonts w:ascii="Arial" w:eastAsia="Times New Roman" w:hAnsi="Arial" w:cs="Arial"/>
      <w:sz w:val="24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0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A0469"/>
    <w:rPr>
      <w:b/>
      <w:bCs/>
    </w:rPr>
  </w:style>
  <w:style w:type="paragraph" w:styleId="NoSpacing">
    <w:name w:val="No Spacing"/>
    <w:uiPriority w:val="1"/>
    <w:qFormat/>
    <w:rsid w:val="00586063"/>
    <w:pPr>
      <w:spacing w:after="0" w:line="240" w:lineRule="auto"/>
    </w:pPr>
  </w:style>
  <w:style w:type="paragraph" w:customStyle="1" w:styleId="besedilo-org">
    <w:name w:val="besedilo-org"/>
    <w:basedOn w:val="Normal"/>
    <w:rsid w:val="00353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FA78AC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FA78AC"/>
    <w:rPr>
      <w:rFonts w:ascii="Arial" w:eastAsia="Times New Roman" w:hAnsi="Arial" w:cs="Arial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5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8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13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38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4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55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15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72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5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7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087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10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3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82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6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40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002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46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410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618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70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421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389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8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Ministrstvo za Šolstvo in Šport</Company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ismail - [2010]</cp:lastModifiedBy>
  <cp:revision>2</cp:revision>
  <dcterms:created xsi:type="dcterms:W3CDTF">2018-09-30T18:09:00Z</dcterms:created>
  <dcterms:modified xsi:type="dcterms:W3CDTF">2018-09-30T18:09:00Z</dcterms:modified>
</cp:coreProperties>
</file>